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72EE1" w14:textId="77777777" w:rsidR="001764F0" w:rsidRPr="00D64859" w:rsidRDefault="004A0C6E">
      <w:pPr>
        <w:rPr>
          <w:b/>
          <w:sz w:val="32"/>
        </w:rPr>
      </w:pPr>
      <w:r w:rsidRPr="00D64859">
        <w:rPr>
          <w:b/>
          <w:sz w:val="32"/>
        </w:rPr>
        <w:t>First Destination Report</w:t>
      </w:r>
    </w:p>
    <w:p w14:paraId="381E385E" w14:textId="77777777" w:rsidR="00D64859" w:rsidRDefault="00D64859">
      <w:r>
        <w:t>To report on outcomes for our baccalaureate graduates we use information from a variety of sources including:</w:t>
      </w:r>
    </w:p>
    <w:p w14:paraId="7A6544B0" w14:textId="77777777" w:rsidR="00D64859" w:rsidRDefault="00D64859" w:rsidP="00D64859">
      <w:pPr>
        <w:pStyle w:val="ListParagraph"/>
        <w:numPr>
          <w:ilvl w:val="0"/>
          <w:numId w:val="1"/>
        </w:numPr>
      </w:pPr>
      <w:r>
        <w:t xml:space="preserve">Graduating Student Survey administered in </w:t>
      </w:r>
      <w:proofErr w:type="gramStart"/>
      <w:r>
        <w:t>April</w:t>
      </w:r>
      <w:proofErr w:type="gramEnd"/>
    </w:p>
    <w:p w14:paraId="1A090C46" w14:textId="53A8E90D" w:rsidR="00D64859" w:rsidRDefault="00FE71A3" w:rsidP="00D64859">
      <w:pPr>
        <w:pStyle w:val="ListParagraph"/>
        <w:numPr>
          <w:ilvl w:val="0"/>
          <w:numId w:val="1"/>
        </w:numPr>
      </w:pPr>
      <w:r>
        <w:t>Post-Graduation</w:t>
      </w:r>
      <w:r w:rsidR="00D64859">
        <w:t xml:space="preserve"> Survey administered 3-months after </w:t>
      </w:r>
      <w:proofErr w:type="gramStart"/>
      <w:r w:rsidR="00D64859">
        <w:t>graduation</w:t>
      </w:r>
      <w:proofErr w:type="gramEnd"/>
    </w:p>
    <w:p w14:paraId="6828A87A" w14:textId="77777777" w:rsidR="00D64859" w:rsidRDefault="00D64859" w:rsidP="00D64859">
      <w:pPr>
        <w:pStyle w:val="ListParagraph"/>
        <w:numPr>
          <w:ilvl w:val="0"/>
          <w:numId w:val="1"/>
        </w:numPr>
      </w:pPr>
      <w:r>
        <w:t xml:space="preserve">Employment data posted on </w:t>
      </w:r>
      <w:proofErr w:type="gramStart"/>
      <w:r>
        <w:t>LinkedIn</w:t>
      </w:r>
      <w:proofErr w:type="gramEnd"/>
    </w:p>
    <w:p w14:paraId="7AD4425C" w14:textId="77777777" w:rsidR="00D64859" w:rsidRDefault="00D64859" w:rsidP="00D64859">
      <w:pPr>
        <w:pStyle w:val="ListParagraph"/>
        <w:numPr>
          <w:ilvl w:val="0"/>
          <w:numId w:val="1"/>
        </w:numPr>
      </w:pPr>
      <w:r>
        <w:t>Graduate school enrollment data from National Student Clearinghouse</w:t>
      </w:r>
    </w:p>
    <w:p w14:paraId="3C02AECB" w14:textId="31957F66" w:rsidR="004A0C6E" w:rsidRDefault="00D64859">
      <w:r>
        <w:t xml:space="preserve">We </w:t>
      </w:r>
      <w:r w:rsidR="00FE71A3">
        <w:t xml:space="preserve">use the term </w:t>
      </w:r>
      <w:r w:rsidR="00FE71A3" w:rsidRPr="00C00A1F">
        <w:rPr>
          <w:i/>
          <w:iCs/>
        </w:rPr>
        <w:t>knowledge rate</w:t>
      </w:r>
      <w:r w:rsidR="00FE71A3">
        <w:t xml:space="preserve"> instead of </w:t>
      </w:r>
      <w:r w:rsidR="00FE71A3" w:rsidRPr="00C00A1F">
        <w:rPr>
          <w:i/>
          <w:iCs/>
        </w:rPr>
        <w:t>response rate</w:t>
      </w:r>
      <w:r w:rsidR="00FE71A3">
        <w:t xml:space="preserve"> for our results to reflect the range of sources for the information which goes beyond the </w:t>
      </w:r>
      <w:r w:rsidR="00C00A1F">
        <w:t>graduating student</w:t>
      </w:r>
      <w:r w:rsidR="00FE71A3">
        <w:t xml:space="preserve"> and post-graduation surveys</w:t>
      </w:r>
      <w:r w:rsidR="00FB4FD1">
        <w:t>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766"/>
        <w:gridCol w:w="1036"/>
        <w:gridCol w:w="1036"/>
        <w:gridCol w:w="1036"/>
        <w:gridCol w:w="1036"/>
        <w:gridCol w:w="1036"/>
        <w:gridCol w:w="1036"/>
        <w:gridCol w:w="968"/>
      </w:tblGrid>
      <w:tr w:rsidR="0075687A" w14:paraId="39674D8B" w14:textId="59368CB3" w:rsidTr="0075687A">
        <w:tc>
          <w:tcPr>
            <w:tcW w:w="5766" w:type="dxa"/>
          </w:tcPr>
          <w:p w14:paraId="425C99C9" w14:textId="77777777" w:rsidR="0075687A" w:rsidRDefault="0075687A"/>
        </w:tc>
        <w:tc>
          <w:tcPr>
            <w:tcW w:w="1036" w:type="dxa"/>
          </w:tcPr>
          <w:p w14:paraId="75849280" w14:textId="2AC88960" w:rsidR="0075687A" w:rsidRPr="00FE71A3" w:rsidRDefault="0075687A" w:rsidP="00FE71A3">
            <w:pPr>
              <w:jc w:val="center"/>
              <w:rPr>
                <w:b/>
                <w:bCs/>
              </w:rPr>
            </w:pPr>
            <w:r w:rsidRPr="00FE71A3">
              <w:rPr>
                <w:b/>
                <w:bCs/>
              </w:rPr>
              <w:t>2016-17</w:t>
            </w:r>
          </w:p>
        </w:tc>
        <w:tc>
          <w:tcPr>
            <w:tcW w:w="1036" w:type="dxa"/>
          </w:tcPr>
          <w:p w14:paraId="79F53A93" w14:textId="4058DECB" w:rsidR="0075687A" w:rsidRPr="00FE71A3" w:rsidRDefault="0075687A" w:rsidP="00FE71A3">
            <w:pPr>
              <w:jc w:val="center"/>
              <w:rPr>
                <w:b/>
                <w:bCs/>
              </w:rPr>
            </w:pPr>
            <w:r w:rsidRPr="00FE71A3">
              <w:rPr>
                <w:b/>
                <w:bCs/>
              </w:rPr>
              <w:t>2017-18</w:t>
            </w:r>
          </w:p>
        </w:tc>
        <w:tc>
          <w:tcPr>
            <w:tcW w:w="1036" w:type="dxa"/>
          </w:tcPr>
          <w:p w14:paraId="4FD4FFD4" w14:textId="6BA864BE" w:rsidR="0075687A" w:rsidRPr="00FE71A3" w:rsidRDefault="0075687A" w:rsidP="00FE71A3">
            <w:pPr>
              <w:jc w:val="center"/>
              <w:rPr>
                <w:b/>
                <w:bCs/>
              </w:rPr>
            </w:pPr>
            <w:r w:rsidRPr="00FE71A3">
              <w:rPr>
                <w:b/>
                <w:bCs/>
              </w:rPr>
              <w:t>2018-19</w:t>
            </w:r>
          </w:p>
        </w:tc>
        <w:tc>
          <w:tcPr>
            <w:tcW w:w="1036" w:type="dxa"/>
          </w:tcPr>
          <w:p w14:paraId="1B8E2748" w14:textId="7AF61748" w:rsidR="0075687A" w:rsidRPr="00FE71A3" w:rsidRDefault="0075687A" w:rsidP="00FE7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</w:tc>
        <w:tc>
          <w:tcPr>
            <w:tcW w:w="1036" w:type="dxa"/>
          </w:tcPr>
          <w:p w14:paraId="53C503DE" w14:textId="24F521D6" w:rsidR="0075687A" w:rsidRPr="00FE71A3" w:rsidRDefault="0075687A" w:rsidP="00FE7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</w:tc>
        <w:tc>
          <w:tcPr>
            <w:tcW w:w="1036" w:type="dxa"/>
          </w:tcPr>
          <w:p w14:paraId="1A2F4062" w14:textId="2503E78E" w:rsidR="0075687A" w:rsidRDefault="0075687A" w:rsidP="00FE7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2021-22</w:t>
            </w:r>
          </w:p>
        </w:tc>
        <w:tc>
          <w:tcPr>
            <w:tcW w:w="968" w:type="dxa"/>
          </w:tcPr>
          <w:p w14:paraId="1CC08725" w14:textId="151C375A" w:rsidR="0075687A" w:rsidRDefault="00CD1528" w:rsidP="00FE7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2022-23</w:t>
            </w:r>
          </w:p>
        </w:tc>
      </w:tr>
      <w:tr w:rsidR="0075687A" w14:paraId="64B57AD3" w14:textId="3BFC2346" w:rsidTr="0075687A">
        <w:tc>
          <w:tcPr>
            <w:tcW w:w="5766" w:type="dxa"/>
          </w:tcPr>
          <w:p w14:paraId="65728CF9" w14:textId="76EE2DD6" w:rsidR="0075687A" w:rsidRDefault="0075687A">
            <w:r>
              <w:t>Knowledge rate</w:t>
            </w:r>
          </w:p>
        </w:tc>
        <w:tc>
          <w:tcPr>
            <w:tcW w:w="1036" w:type="dxa"/>
          </w:tcPr>
          <w:p w14:paraId="7697064B" w14:textId="5967DD68" w:rsidR="0075687A" w:rsidRDefault="0075687A" w:rsidP="00FE71A3">
            <w:pPr>
              <w:jc w:val="center"/>
            </w:pPr>
            <w:r>
              <w:t>68%</w:t>
            </w:r>
          </w:p>
        </w:tc>
        <w:tc>
          <w:tcPr>
            <w:tcW w:w="1036" w:type="dxa"/>
          </w:tcPr>
          <w:p w14:paraId="1AD96349" w14:textId="0E7072A2" w:rsidR="0075687A" w:rsidRDefault="0075687A" w:rsidP="00FE71A3">
            <w:pPr>
              <w:jc w:val="center"/>
            </w:pPr>
            <w:r>
              <w:t>53%</w:t>
            </w:r>
          </w:p>
        </w:tc>
        <w:tc>
          <w:tcPr>
            <w:tcW w:w="1036" w:type="dxa"/>
          </w:tcPr>
          <w:p w14:paraId="20C29AB3" w14:textId="7C367F34" w:rsidR="0075687A" w:rsidRDefault="0075687A" w:rsidP="00FE71A3">
            <w:pPr>
              <w:jc w:val="center"/>
            </w:pPr>
            <w:r>
              <w:t>51%</w:t>
            </w:r>
          </w:p>
        </w:tc>
        <w:tc>
          <w:tcPr>
            <w:tcW w:w="1036" w:type="dxa"/>
          </w:tcPr>
          <w:p w14:paraId="222BF963" w14:textId="43A59697" w:rsidR="0075687A" w:rsidRDefault="0075687A" w:rsidP="00FE71A3">
            <w:pPr>
              <w:jc w:val="center"/>
            </w:pPr>
            <w:r>
              <w:t>53%</w:t>
            </w:r>
          </w:p>
        </w:tc>
        <w:tc>
          <w:tcPr>
            <w:tcW w:w="1036" w:type="dxa"/>
          </w:tcPr>
          <w:p w14:paraId="62C96D7E" w14:textId="2DF76E10" w:rsidR="0075687A" w:rsidRDefault="0075687A" w:rsidP="00FE71A3">
            <w:pPr>
              <w:jc w:val="center"/>
            </w:pPr>
            <w:r>
              <w:t>43%</w:t>
            </w:r>
          </w:p>
        </w:tc>
        <w:tc>
          <w:tcPr>
            <w:tcW w:w="1036" w:type="dxa"/>
          </w:tcPr>
          <w:p w14:paraId="50974148" w14:textId="2EDCED70" w:rsidR="0075687A" w:rsidRDefault="0075687A" w:rsidP="00FE71A3">
            <w:pPr>
              <w:jc w:val="center"/>
            </w:pPr>
            <w:r>
              <w:t>60%</w:t>
            </w:r>
          </w:p>
        </w:tc>
        <w:tc>
          <w:tcPr>
            <w:tcW w:w="968" w:type="dxa"/>
          </w:tcPr>
          <w:p w14:paraId="52E20474" w14:textId="1D2CA2E3" w:rsidR="0075687A" w:rsidRDefault="00CD1528" w:rsidP="00FE71A3">
            <w:pPr>
              <w:jc w:val="center"/>
            </w:pPr>
            <w:r>
              <w:t>45%</w:t>
            </w:r>
          </w:p>
        </w:tc>
      </w:tr>
      <w:tr w:rsidR="0075687A" w14:paraId="5B4CF40D" w14:textId="5E8F6062" w:rsidTr="0075687A">
        <w:tc>
          <w:tcPr>
            <w:tcW w:w="5766" w:type="dxa"/>
          </w:tcPr>
          <w:p w14:paraId="722B63C9" w14:textId="530CB683" w:rsidR="0075687A" w:rsidRDefault="0075687A">
            <w:r>
              <w:t>Number of students for whom we have outcome information</w:t>
            </w:r>
          </w:p>
        </w:tc>
        <w:tc>
          <w:tcPr>
            <w:tcW w:w="1036" w:type="dxa"/>
          </w:tcPr>
          <w:p w14:paraId="05A0073D" w14:textId="7F9C3608" w:rsidR="0075687A" w:rsidRDefault="0075687A" w:rsidP="00FE71A3">
            <w:pPr>
              <w:jc w:val="center"/>
            </w:pPr>
            <w:r>
              <w:t>1,291</w:t>
            </w:r>
          </w:p>
        </w:tc>
        <w:tc>
          <w:tcPr>
            <w:tcW w:w="1036" w:type="dxa"/>
          </w:tcPr>
          <w:p w14:paraId="67427451" w14:textId="55A6F89A" w:rsidR="0075687A" w:rsidRDefault="0075687A" w:rsidP="00FE71A3">
            <w:pPr>
              <w:jc w:val="center"/>
            </w:pPr>
            <w:r>
              <w:t>942</w:t>
            </w:r>
          </w:p>
        </w:tc>
        <w:tc>
          <w:tcPr>
            <w:tcW w:w="1036" w:type="dxa"/>
          </w:tcPr>
          <w:p w14:paraId="7B753A5D" w14:textId="3F51B0DF" w:rsidR="0075687A" w:rsidRDefault="0075687A" w:rsidP="00FE71A3">
            <w:pPr>
              <w:jc w:val="center"/>
            </w:pPr>
            <w:r>
              <w:t>900</w:t>
            </w:r>
          </w:p>
        </w:tc>
        <w:tc>
          <w:tcPr>
            <w:tcW w:w="1036" w:type="dxa"/>
          </w:tcPr>
          <w:p w14:paraId="5F089EAA" w14:textId="74D53607" w:rsidR="0075687A" w:rsidRDefault="0075687A" w:rsidP="00FE71A3">
            <w:pPr>
              <w:jc w:val="center"/>
            </w:pPr>
            <w:r>
              <w:t>932</w:t>
            </w:r>
          </w:p>
        </w:tc>
        <w:tc>
          <w:tcPr>
            <w:tcW w:w="1036" w:type="dxa"/>
          </w:tcPr>
          <w:p w14:paraId="56EC2FF9" w14:textId="6A2E1A2A" w:rsidR="0075687A" w:rsidRDefault="0075687A" w:rsidP="00FE71A3">
            <w:pPr>
              <w:jc w:val="center"/>
            </w:pPr>
            <w:r>
              <w:t>734</w:t>
            </w:r>
          </w:p>
        </w:tc>
        <w:tc>
          <w:tcPr>
            <w:tcW w:w="1036" w:type="dxa"/>
          </w:tcPr>
          <w:p w14:paraId="3F540807" w14:textId="0B48CECB" w:rsidR="0075687A" w:rsidRDefault="0075687A" w:rsidP="00FE71A3">
            <w:pPr>
              <w:jc w:val="center"/>
            </w:pPr>
            <w:r>
              <w:t>967</w:t>
            </w:r>
          </w:p>
        </w:tc>
        <w:tc>
          <w:tcPr>
            <w:tcW w:w="968" w:type="dxa"/>
          </w:tcPr>
          <w:p w14:paraId="3D7182B1" w14:textId="4EADB8D4" w:rsidR="0075687A" w:rsidRDefault="00CD1528" w:rsidP="00FE71A3">
            <w:pPr>
              <w:jc w:val="center"/>
            </w:pPr>
            <w:r>
              <w:t>689</w:t>
            </w:r>
          </w:p>
        </w:tc>
      </w:tr>
      <w:tr w:rsidR="0075687A" w14:paraId="718748EA" w14:textId="2F5D2724" w:rsidTr="0075687A">
        <w:tc>
          <w:tcPr>
            <w:tcW w:w="5766" w:type="dxa"/>
          </w:tcPr>
          <w:p w14:paraId="77C331FD" w14:textId="389AAF3B" w:rsidR="0075687A" w:rsidRDefault="0075687A">
            <w:r>
              <w:t>What are they doing after graduation?</w:t>
            </w:r>
          </w:p>
        </w:tc>
        <w:tc>
          <w:tcPr>
            <w:tcW w:w="1036" w:type="dxa"/>
          </w:tcPr>
          <w:p w14:paraId="1661A01D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3A482CE9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7DEFBF35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0FFEB9F6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3ED9DB23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76B93FC3" w14:textId="77777777" w:rsidR="0075687A" w:rsidRDefault="0075687A" w:rsidP="00FE71A3">
            <w:pPr>
              <w:jc w:val="center"/>
            </w:pPr>
          </w:p>
        </w:tc>
        <w:tc>
          <w:tcPr>
            <w:tcW w:w="968" w:type="dxa"/>
          </w:tcPr>
          <w:p w14:paraId="23B35E4E" w14:textId="77777777" w:rsidR="0075687A" w:rsidRDefault="0075687A" w:rsidP="00FE71A3">
            <w:pPr>
              <w:jc w:val="center"/>
            </w:pPr>
          </w:p>
        </w:tc>
      </w:tr>
      <w:tr w:rsidR="0075687A" w14:paraId="3C914EF3" w14:textId="04EA55C4" w:rsidTr="0075687A">
        <w:tc>
          <w:tcPr>
            <w:tcW w:w="5766" w:type="dxa"/>
          </w:tcPr>
          <w:p w14:paraId="5053B6FA" w14:textId="56A7A237" w:rsidR="0075687A" w:rsidRDefault="0075687A" w:rsidP="00B614E9">
            <w:pPr>
              <w:ind w:left="340"/>
            </w:pPr>
            <w:r>
              <w:t>Employed</w:t>
            </w:r>
          </w:p>
        </w:tc>
        <w:tc>
          <w:tcPr>
            <w:tcW w:w="1036" w:type="dxa"/>
          </w:tcPr>
          <w:p w14:paraId="369F7554" w14:textId="3D8A8DA5" w:rsidR="0075687A" w:rsidRDefault="0075687A" w:rsidP="00FE71A3">
            <w:pPr>
              <w:jc w:val="center"/>
            </w:pPr>
            <w:r>
              <w:t>68.0%</w:t>
            </w:r>
          </w:p>
        </w:tc>
        <w:tc>
          <w:tcPr>
            <w:tcW w:w="1036" w:type="dxa"/>
          </w:tcPr>
          <w:p w14:paraId="1E64EF8F" w14:textId="5AC4237B" w:rsidR="0075687A" w:rsidRDefault="0075687A" w:rsidP="00FE71A3">
            <w:pPr>
              <w:jc w:val="center"/>
            </w:pPr>
            <w:r>
              <w:t>49.0%</w:t>
            </w:r>
          </w:p>
        </w:tc>
        <w:tc>
          <w:tcPr>
            <w:tcW w:w="1036" w:type="dxa"/>
          </w:tcPr>
          <w:p w14:paraId="214704D6" w14:textId="4C9C5FF8" w:rsidR="0075687A" w:rsidRDefault="0075687A" w:rsidP="00FE71A3">
            <w:pPr>
              <w:jc w:val="center"/>
            </w:pPr>
            <w:r>
              <w:t>67.0%</w:t>
            </w:r>
          </w:p>
        </w:tc>
        <w:tc>
          <w:tcPr>
            <w:tcW w:w="1036" w:type="dxa"/>
          </w:tcPr>
          <w:p w14:paraId="24FF26AF" w14:textId="7DEC5F32" w:rsidR="0075687A" w:rsidRDefault="0075687A" w:rsidP="00FE71A3">
            <w:pPr>
              <w:jc w:val="center"/>
            </w:pPr>
            <w:r>
              <w:t>45%</w:t>
            </w:r>
          </w:p>
        </w:tc>
        <w:tc>
          <w:tcPr>
            <w:tcW w:w="1036" w:type="dxa"/>
          </w:tcPr>
          <w:p w14:paraId="1691576C" w14:textId="02B81C3B" w:rsidR="0075687A" w:rsidRDefault="0075687A" w:rsidP="00FE71A3">
            <w:pPr>
              <w:jc w:val="center"/>
            </w:pPr>
            <w:r>
              <w:t>39%</w:t>
            </w:r>
          </w:p>
        </w:tc>
        <w:tc>
          <w:tcPr>
            <w:tcW w:w="1036" w:type="dxa"/>
          </w:tcPr>
          <w:p w14:paraId="3A6E78DE" w14:textId="74B11849" w:rsidR="0075687A" w:rsidRDefault="0075687A" w:rsidP="00FE71A3">
            <w:pPr>
              <w:jc w:val="center"/>
            </w:pPr>
            <w:r>
              <w:t>60%</w:t>
            </w:r>
          </w:p>
        </w:tc>
        <w:tc>
          <w:tcPr>
            <w:tcW w:w="968" w:type="dxa"/>
          </w:tcPr>
          <w:p w14:paraId="2CE8EE5C" w14:textId="427E849B" w:rsidR="0075687A" w:rsidRDefault="00CD1528" w:rsidP="00FE71A3">
            <w:pPr>
              <w:jc w:val="center"/>
            </w:pPr>
            <w:r>
              <w:t>56%</w:t>
            </w:r>
          </w:p>
        </w:tc>
      </w:tr>
      <w:tr w:rsidR="0075687A" w14:paraId="759AB4B6" w14:textId="4B59AFC0" w:rsidTr="0075687A">
        <w:tc>
          <w:tcPr>
            <w:tcW w:w="5766" w:type="dxa"/>
          </w:tcPr>
          <w:p w14:paraId="0FC2CD37" w14:textId="62A7A095" w:rsidR="0075687A" w:rsidRDefault="0075687A" w:rsidP="00B614E9">
            <w:pPr>
              <w:ind w:left="340"/>
            </w:pPr>
            <w:r>
              <w:t>Seeking employment</w:t>
            </w:r>
          </w:p>
        </w:tc>
        <w:tc>
          <w:tcPr>
            <w:tcW w:w="1036" w:type="dxa"/>
          </w:tcPr>
          <w:p w14:paraId="3F4780EF" w14:textId="4563D235" w:rsidR="0075687A" w:rsidRDefault="0075687A" w:rsidP="00FE71A3">
            <w:pPr>
              <w:jc w:val="center"/>
            </w:pPr>
            <w:r>
              <w:t>13.9%</w:t>
            </w:r>
          </w:p>
        </w:tc>
        <w:tc>
          <w:tcPr>
            <w:tcW w:w="1036" w:type="dxa"/>
          </w:tcPr>
          <w:p w14:paraId="352A3561" w14:textId="28BEBA5C" w:rsidR="0075687A" w:rsidRDefault="0075687A" w:rsidP="00FE71A3">
            <w:pPr>
              <w:jc w:val="center"/>
            </w:pPr>
            <w:r>
              <w:t>14.5%</w:t>
            </w:r>
          </w:p>
        </w:tc>
        <w:tc>
          <w:tcPr>
            <w:tcW w:w="1036" w:type="dxa"/>
          </w:tcPr>
          <w:p w14:paraId="2F4E9AF0" w14:textId="05400DC3" w:rsidR="0075687A" w:rsidRDefault="0075687A" w:rsidP="00FE71A3">
            <w:pPr>
              <w:jc w:val="center"/>
            </w:pPr>
            <w:r>
              <w:t>15.1%</w:t>
            </w:r>
          </w:p>
        </w:tc>
        <w:tc>
          <w:tcPr>
            <w:tcW w:w="1036" w:type="dxa"/>
          </w:tcPr>
          <w:p w14:paraId="27CBB623" w14:textId="066391E0" w:rsidR="0075687A" w:rsidRDefault="0075687A" w:rsidP="00FE71A3">
            <w:pPr>
              <w:jc w:val="center"/>
            </w:pPr>
            <w:r>
              <w:t>17%</w:t>
            </w:r>
          </w:p>
        </w:tc>
        <w:tc>
          <w:tcPr>
            <w:tcW w:w="1036" w:type="dxa"/>
          </w:tcPr>
          <w:p w14:paraId="1FF447E6" w14:textId="5CAB24CD" w:rsidR="0075687A" w:rsidRDefault="0075687A" w:rsidP="00FE71A3">
            <w:pPr>
              <w:jc w:val="center"/>
            </w:pPr>
            <w:r>
              <w:t>15.5%</w:t>
            </w:r>
          </w:p>
        </w:tc>
        <w:tc>
          <w:tcPr>
            <w:tcW w:w="1036" w:type="dxa"/>
          </w:tcPr>
          <w:p w14:paraId="4D91D126" w14:textId="0A9366BA" w:rsidR="0075687A" w:rsidRDefault="0075687A" w:rsidP="00FE71A3">
            <w:pPr>
              <w:jc w:val="center"/>
            </w:pPr>
            <w:r>
              <w:t>11%</w:t>
            </w:r>
          </w:p>
        </w:tc>
        <w:tc>
          <w:tcPr>
            <w:tcW w:w="968" w:type="dxa"/>
          </w:tcPr>
          <w:p w14:paraId="4AB8464B" w14:textId="01BB6F29" w:rsidR="0075687A" w:rsidRDefault="00CD1528" w:rsidP="00FE71A3">
            <w:pPr>
              <w:jc w:val="center"/>
            </w:pPr>
            <w:r>
              <w:t>23%</w:t>
            </w:r>
          </w:p>
        </w:tc>
      </w:tr>
      <w:tr w:rsidR="0075687A" w14:paraId="12B10BF0" w14:textId="5D2795E0" w:rsidTr="0075687A">
        <w:tc>
          <w:tcPr>
            <w:tcW w:w="5766" w:type="dxa"/>
          </w:tcPr>
          <w:p w14:paraId="08D6E066" w14:textId="095044D2" w:rsidR="0075687A" w:rsidRDefault="0075687A" w:rsidP="00B614E9">
            <w:pPr>
              <w:ind w:left="340"/>
            </w:pPr>
            <w:r>
              <w:t>Continuing education</w:t>
            </w:r>
          </w:p>
        </w:tc>
        <w:tc>
          <w:tcPr>
            <w:tcW w:w="1036" w:type="dxa"/>
          </w:tcPr>
          <w:p w14:paraId="366B6EE4" w14:textId="3718D94D" w:rsidR="0075687A" w:rsidRDefault="0075687A" w:rsidP="00FE71A3">
            <w:pPr>
              <w:jc w:val="center"/>
            </w:pPr>
            <w:r>
              <w:t>17.5%</w:t>
            </w:r>
          </w:p>
        </w:tc>
        <w:tc>
          <w:tcPr>
            <w:tcW w:w="1036" w:type="dxa"/>
          </w:tcPr>
          <w:p w14:paraId="5289DF64" w14:textId="731486FF" w:rsidR="0075687A" w:rsidRDefault="0075687A" w:rsidP="00FE71A3">
            <w:pPr>
              <w:jc w:val="center"/>
            </w:pPr>
            <w:r>
              <w:t>35.5%</w:t>
            </w:r>
          </w:p>
        </w:tc>
        <w:tc>
          <w:tcPr>
            <w:tcW w:w="1036" w:type="dxa"/>
          </w:tcPr>
          <w:p w14:paraId="0E4BF2DF" w14:textId="6192C7DC" w:rsidR="0075687A" w:rsidRDefault="0075687A" w:rsidP="00FE71A3">
            <w:pPr>
              <w:jc w:val="center"/>
            </w:pPr>
            <w:r>
              <w:t>16.0%</w:t>
            </w:r>
          </w:p>
        </w:tc>
        <w:tc>
          <w:tcPr>
            <w:tcW w:w="1036" w:type="dxa"/>
          </w:tcPr>
          <w:p w14:paraId="26A6B5DA" w14:textId="4F7B2314" w:rsidR="0075687A" w:rsidRDefault="0075687A" w:rsidP="00FE71A3">
            <w:pPr>
              <w:jc w:val="center"/>
            </w:pPr>
            <w:r>
              <w:t>37%</w:t>
            </w:r>
          </w:p>
        </w:tc>
        <w:tc>
          <w:tcPr>
            <w:tcW w:w="1036" w:type="dxa"/>
          </w:tcPr>
          <w:p w14:paraId="081ACC02" w14:textId="1040D3D8" w:rsidR="0075687A" w:rsidRDefault="0075687A" w:rsidP="00FE71A3">
            <w:pPr>
              <w:jc w:val="center"/>
            </w:pPr>
            <w:r>
              <w:t>45%</w:t>
            </w:r>
          </w:p>
        </w:tc>
        <w:tc>
          <w:tcPr>
            <w:tcW w:w="1036" w:type="dxa"/>
          </w:tcPr>
          <w:p w14:paraId="27FF0CD5" w14:textId="6DAD74E5" w:rsidR="0075687A" w:rsidRDefault="0075687A" w:rsidP="00FE71A3">
            <w:pPr>
              <w:jc w:val="center"/>
            </w:pPr>
            <w:r>
              <w:t>28%</w:t>
            </w:r>
          </w:p>
        </w:tc>
        <w:tc>
          <w:tcPr>
            <w:tcW w:w="968" w:type="dxa"/>
          </w:tcPr>
          <w:p w14:paraId="52AD9F18" w14:textId="14C93A3E" w:rsidR="0075687A" w:rsidRDefault="00A53B0F" w:rsidP="00FE71A3">
            <w:pPr>
              <w:jc w:val="center"/>
            </w:pPr>
            <w:r>
              <w:t>19%</w:t>
            </w:r>
          </w:p>
        </w:tc>
      </w:tr>
      <w:tr w:rsidR="0075687A" w14:paraId="09BAE5AA" w14:textId="6D8FE3C5" w:rsidTr="0075687A">
        <w:tc>
          <w:tcPr>
            <w:tcW w:w="5766" w:type="dxa"/>
          </w:tcPr>
          <w:p w14:paraId="10E8A394" w14:textId="13A26707" w:rsidR="0075687A" w:rsidRDefault="0075687A" w:rsidP="00B614E9">
            <w:pPr>
              <w:ind w:left="340"/>
            </w:pPr>
            <w:r>
              <w:t>Service or volunteer work</w:t>
            </w:r>
          </w:p>
        </w:tc>
        <w:tc>
          <w:tcPr>
            <w:tcW w:w="1036" w:type="dxa"/>
          </w:tcPr>
          <w:p w14:paraId="47D82461" w14:textId="565F2FDE" w:rsidR="0075687A" w:rsidRDefault="0075687A" w:rsidP="00FE71A3">
            <w:pPr>
              <w:jc w:val="center"/>
            </w:pPr>
            <w:r>
              <w:t>0.5%</w:t>
            </w:r>
          </w:p>
        </w:tc>
        <w:tc>
          <w:tcPr>
            <w:tcW w:w="1036" w:type="dxa"/>
          </w:tcPr>
          <w:p w14:paraId="49F87F3F" w14:textId="5B9FBFF2" w:rsidR="0075687A" w:rsidRDefault="0075687A" w:rsidP="00FE71A3">
            <w:pPr>
              <w:jc w:val="center"/>
            </w:pPr>
            <w:r>
              <w:t>1.2%</w:t>
            </w:r>
          </w:p>
        </w:tc>
        <w:tc>
          <w:tcPr>
            <w:tcW w:w="1036" w:type="dxa"/>
          </w:tcPr>
          <w:p w14:paraId="5D365DD7" w14:textId="061E1134" w:rsidR="0075687A" w:rsidRDefault="0075687A" w:rsidP="00FE71A3">
            <w:pPr>
              <w:jc w:val="center"/>
            </w:pPr>
            <w:r>
              <w:t>0.8%</w:t>
            </w:r>
          </w:p>
        </w:tc>
        <w:tc>
          <w:tcPr>
            <w:tcW w:w="1036" w:type="dxa"/>
          </w:tcPr>
          <w:p w14:paraId="260B21AB" w14:textId="380CA7CA" w:rsidR="0075687A" w:rsidRDefault="0075687A" w:rsidP="00FE71A3">
            <w:pPr>
              <w:jc w:val="center"/>
            </w:pPr>
            <w:r>
              <w:t>1%</w:t>
            </w:r>
          </w:p>
        </w:tc>
        <w:tc>
          <w:tcPr>
            <w:tcW w:w="1036" w:type="dxa"/>
          </w:tcPr>
          <w:p w14:paraId="0F80E8A8" w14:textId="07E618FF" w:rsidR="0075687A" w:rsidRDefault="0075687A" w:rsidP="00FE71A3">
            <w:pPr>
              <w:jc w:val="center"/>
            </w:pPr>
            <w:r>
              <w:t>0.3%</w:t>
            </w:r>
          </w:p>
        </w:tc>
        <w:tc>
          <w:tcPr>
            <w:tcW w:w="1036" w:type="dxa"/>
          </w:tcPr>
          <w:p w14:paraId="5CE4D2D6" w14:textId="4EB885AF" w:rsidR="0075687A" w:rsidRDefault="0075687A" w:rsidP="00FE71A3">
            <w:pPr>
              <w:jc w:val="center"/>
            </w:pPr>
            <w:r>
              <w:t>0.3%</w:t>
            </w:r>
          </w:p>
        </w:tc>
        <w:tc>
          <w:tcPr>
            <w:tcW w:w="968" w:type="dxa"/>
          </w:tcPr>
          <w:p w14:paraId="4421E996" w14:textId="5F0450DC" w:rsidR="0075687A" w:rsidRDefault="00A53B0F" w:rsidP="00FE71A3">
            <w:pPr>
              <w:jc w:val="center"/>
            </w:pPr>
            <w:r>
              <w:t>1%</w:t>
            </w:r>
          </w:p>
        </w:tc>
      </w:tr>
      <w:tr w:rsidR="0075687A" w14:paraId="55211091" w14:textId="6CA6496E" w:rsidTr="0075687A">
        <w:tc>
          <w:tcPr>
            <w:tcW w:w="5766" w:type="dxa"/>
          </w:tcPr>
          <w:p w14:paraId="79AEBDA4" w14:textId="42C69AC5" w:rsidR="0075687A" w:rsidRDefault="0075687A" w:rsidP="00B614E9">
            <w:pPr>
              <w:ind w:left="340"/>
            </w:pPr>
            <w:r>
              <w:t>Military</w:t>
            </w:r>
          </w:p>
        </w:tc>
        <w:tc>
          <w:tcPr>
            <w:tcW w:w="1036" w:type="dxa"/>
          </w:tcPr>
          <w:p w14:paraId="3FAE46D2" w14:textId="2D5AD7C0" w:rsidR="0075687A" w:rsidRDefault="0075687A" w:rsidP="00FE71A3">
            <w:pPr>
              <w:jc w:val="center"/>
            </w:pPr>
            <w:r>
              <w:t>0.1%</w:t>
            </w:r>
          </w:p>
        </w:tc>
        <w:tc>
          <w:tcPr>
            <w:tcW w:w="1036" w:type="dxa"/>
          </w:tcPr>
          <w:p w14:paraId="1BDFC513" w14:textId="396114CD" w:rsidR="0075687A" w:rsidRDefault="0075687A" w:rsidP="00FE71A3">
            <w:pPr>
              <w:jc w:val="center"/>
            </w:pPr>
            <w:r>
              <w:t>0%</w:t>
            </w:r>
          </w:p>
        </w:tc>
        <w:tc>
          <w:tcPr>
            <w:tcW w:w="1036" w:type="dxa"/>
          </w:tcPr>
          <w:p w14:paraId="72983B1F" w14:textId="1540CAF2" w:rsidR="0075687A" w:rsidRDefault="0075687A" w:rsidP="00FE71A3">
            <w:pPr>
              <w:jc w:val="center"/>
            </w:pPr>
            <w:r>
              <w:t>0.4%</w:t>
            </w:r>
          </w:p>
        </w:tc>
        <w:tc>
          <w:tcPr>
            <w:tcW w:w="1036" w:type="dxa"/>
          </w:tcPr>
          <w:p w14:paraId="7FC38597" w14:textId="6CB1B1F4" w:rsidR="0075687A" w:rsidRDefault="0075687A" w:rsidP="00FE71A3">
            <w:pPr>
              <w:jc w:val="center"/>
            </w:pPr>
            <w:r>
              <w:t>0%</w:t>
            </w:r>
          </w:p>
        </w:tc>
        <w:tc>
          <w:tcPr>
            <w:tcW w:w="1036" w:type="dxa"/>
          </w:tcPr>
          <w:p w14:paraId="77B84385" w14:textId="09BD1A53" w:rsidR="0075687A" w:rsidRDefault="0075687A" w:rsidP="00FE71A3">
            <w:pPr>
              <w:jc w:val="center"/>
            </w:pPr>
            <w:r>
              <w:t>0%</w:t>
            </w:r>
          </w:p>
        </w:tc>
        <w:tc>
          <w:tcPr>
            <w:tcW w:w="1036" w:type="dxa"/>
          </w:tcPr>
          <w:p w14:paraId="73631259" w14:textId="6609F09E" w:rsidR="0075687A" w:rsidRDefault="0075687A" w:rsidP="00FE71A3">
            <w:pPr>
              <w:jc w:val="center"/>
            </w:pPr>
            <w:r>
              <w:t>0.1%</w:t>
            </w:r>
          </w:p>
        </w:tc>
        <w:tc>
          <w:tcPr>
            <w:tcW w:w="968" w:type="dxa"/>
          </w:tcPr>
          <w:p w14:paraId="425BE045" w14:textId="7F934D68" w:rsidR="0075687A" w:rsidRDefault="00A53B0F" w:rsidP="00FE71A3">
            <w:pPr>
              <w:jc w:val="center"/>
            </w:pPr>
            <w:r>
              <w:t>0.4%</w:t>
            </w:r>
          </w:p>
        </w:tc>
      </w:tr>
      <w:tr w:rsidR="0075687A" w14:paraId="5344E2E2" w14:textId="48A28868" w:rsidTr="0075687A">
        <w:tc>
          <w:tcPr>
            <w:tcW w:w="5766" w:type="dxa"/>
          </w:tcPr>
          <w:p w14:paraId="08AA77FF" w14:textId="00F8F984" w:rsidR="0075687A" w:rsidRDefault="0075687A" w:rsidP="00B614E9">
            <w:pPr>
              <w:ind w:left="340"/>
            </w:pPr>
            <w:r>
              <w:t>Not seeking employment or continuing education</w:t>
            </w:r>
          </w:p>
        </w:tc>
        <w:tc>
          <w:tcPr>
            <w:tcW w:w="1036" w:type="dxa"/>
          </w:tcPr>
          <w:p w14:paraId="0ECA1B60" w14:textId="73E5600E" w:rsidR="0075687A" w:rsidRDefault="0075687A" w:rsidP="00FE71A3">
            <w:pPr>
              <w:jc w:val="center"/>
            </w:pPr>
            <w:r>
              <w:t>0.1%</w:t>
            </w:r>
          </w:p>
        </w:tc>
        <w:tc>
          <w:tcPr>
            <w:tcW w:w="1036" w:type="dxa"/>
          </w:tcPr>
          <w:p w14:paraId="7A88EC04" w14:textId="130C157A" w:rsidR="0075687A" w:rsidRDefault="0075687A" w:rsidP="00FE71A3">
            <w:pPr>
              <w:jc w:val="center"/>
            </w:pPr>
            <w:r>
              <w:t>0%</w:t>
            </w:r>
          </w:p>
        </w:tc>
        <w:tc>
          <w:tcPr>
            <w:tcW w:w="1036" w:type="dxa"/>
          </w:tcPr>
          <w:p w14:paraId="71D353DB" w14:textId="48D08CC3" w:rsidR="0075687A" w:rsidRDefault="0075687A" w:rsidP="00FE71A3">
            <w:pPr>
              <w:jc w:val="center"/>
            </w:pPr>
            <w:r>
              <w:t>0.8%</w:t>
            </w:r>
          </w:p>
        </w:tc>
        <w:tc>
          <w:tcPr>
            <w:tcW w:w="1036" w:type="dxa"/>
          </w:tcPr>
          <w:p w14:paraId="20076729" w14:textId="116A6EC0" w:rsidR="0075687A" w:rsidRDefault="0075687A" w:rsidP="00FE71A3">
            <w:pPr>
              <w:jc w:val="center"/>
            </w:pPr>
            <w:r>
              <w:t>0.2%</w:t>
            </w:r>
          </w:p>
        </w:tc>
        <w:tc>
          <w:tcPr>
            <w:tcW w:w="1036" w:type="dxa"/>
          </w:tcPr>
          <w:p w14:paraId="4B797CC1" w14:textId="074525EE" w:rsidR="0075687A" w:rsidRDefault="0075687A" w:rsidP="00FE71A3">
            <w:pPr>
              <w:jc w:val="center"/>
            </w:pPr>
            <w:r>
              <w:t>0.3%</w:t>
            </w:r>
          </w:p>
        </w:tc>
        <w:tc>
          <w:tcPr>
            <w:tcW w:w="1036" w:type="dxa"/>
          </w:tcPr>
          <w:p w14:paraId="210C6C72" w14:textId="21C4BA1F" w:rsidR="0075687A" w:rsidRDefault="0075687A" w:rsidP="00FE71A3">
            <w:pPr>
              <w:jc w:val="center"/>
            </w:pPr>
            <w:r>
              <w:t>0.4%</w:t>
            </w:r>
          </w:p>
        </w:tc>
        <w:tc>
          <w:tcPr>
            <w:tcW w:w="968" w:type="dxa"/>
          </w:tcPr>
          <w:p w14:paraId="1E57D513" w14:textId="1C8BF8E5" w:rsidR="0075687A" w:rsidRDefault="00A53B0F" w:rsidP="00FE71A3">
            <w:pPr>
              <w:jc w:val="center"/>
            </w:pPr>
            <w:r>
              <w:t>0.6%</w:t>
            </w:r>
          </w:p>
        </w:tc>
      </w:tr>
      <w:tr w:rsidR="0075687A" w14:paraId="0F66A49C" w14:textId="4A4302D0" w:rsidTr="0075687A">
        <w:tc>
          <w:tcPr>
            <w:tcW w:w="5766" w:type="dxa"/>
          </w:tcPr>
          <w:p w14:paraId="5AB2CB8E" w14:textId="6561E968" w:rsidR="0075687A" w:rsidRDefault="0075687A">
            <w:r>
              <w:t>For those employed</w:t>
            </w:r>
          </w:p>
        </w:tc>
        <w:tc>
          <w:tcPr>
            <w:tcW w:w="1036" w:type="dxa"/>
          </w:tcPr>
          <w:p w14:paraId="1837FD93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3707B4F6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3DB622ED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039A564E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334AAE24" w14:textId="77777777" w:rsidR="0075687A" w:rsidRDefault="0075687A" w:rsidP="00FE71A3">
            <w:pPr>
              <w:jc w:val="center"/>
            </w:pPr>
          </w:p>
        </w:tc>
        <w:tc>
          <w:tcPr>
            <w:tcW w:w="1036" w:type="dxa"/>
          </w:tcPr>
          <w:p w14:paraId="606FE35A" w14:textId="77777777" w:rsidR="0075687A" w:rsidRDefault="0075687A" w:rsidP="00FE71A3">
            <w:pPr>
              <w:jc w:val="center"/>
            </w:pPr>
          </w:p>
        </w:tc>
        <w:tc>
          <w:tcPr>
            <w:tcW w:w="968" w:type="dxa"/>
          </w:tcPr>
          <w:p w14:paraId="07CFB5F7" w14:textId="77777777" w:rsidR="0075687A" w:rsidRDefault="0075687A" w:rsidP="00FE71A3">
            <w:pPr>
              <w:jc w:val="center"/>
            </w:pPr>
          </w:p>
        </w:tc>
      </w:tr>
      <w:tr w:rsidR="0075687A" w14:paraId="3D19E77A" w14:textId="4119F710" w:rsidTr="0075687A">
        <w:tc>
          <w:tcPr>
            <w:tcW w:w="5766" w:type="dxa"/>
          </w:tcPr>
          <w:p w14:paraId="588B83D5" w14:textId="0BB0DFB1" w:rsidR="0075687A" w:rsidRDefault="0075687A" w:rsidP="00254B33">
            <w:pPr>
              <w:ind w:left="340"/>
            </w:pPr>
            <w:r>
              <w:t>Average salary</w:t>
            </w:r>
          </w:p>
        </w:tc>
        <w:tc>
          <w:tcPr>
            <w:tcW w:w="1036" w:type="dxa"/>
          </w:tcPr>
          <w:p w14:paraId="7B4D5BC4" w14:textId="533BEA0B" w:rsidR="0075687A" w:rsidRDefault="0075687A" w:rsidP="00FE71A3">
            <w:pPr>
              <w:jc w:val="center"/>
            </w:pPr>
            <w:r>
              <w:t>37,247</w:t>
            </w:r>
          </w:p>
        </w:tc>
        <w:tc>
          <w:tcPr>
            <w:tcW w:w="1036" w:type="dxa"/>
          </w:tcPr>
          <w:p w14:paraId="61C662CA" w14:textId="02A77ABD" w:rsidR="0075687A" w:rsidRDefault="0075687A" w:rsidP="00FE71A3">
            <w:pPr>
              <w:jc w:val="center"/>
            </w:pPr>
            <w:r>
              <w:t>40,087</w:t>
            </w:r>
          </w:p>
        </w:tc>
        <w:tc>
          <w:tcPr>
            <w:tcW w:w="1036" w:type="dxa"/>
          </w:tcPr>
          <w:p w14:paraId="12C8D180" w14:textId="6B14B481" w:rsidR="0075687A" w:rsidRDefault="0075687A" w:rsidP="00FE71A3">
            <w:pPr>
              <w:jc w:val="center"/>
            </w:pPr>
            <w:r>
              <w:t>41,714</w:t>
            </w:r>
          </w:p>
        </w:tc>
        <w:tc>
          <w:tcPr>
            <w:tcW w:w="1036" w:type="dxa"/>
          </w:tcPr>
          <w:p w14:paraId="62097410" w14:textId="0C14369C" w:rsidR="0075687A" w:rsidRDefault="0075687A" w:rsidP="00FE71A3">
            <w:pPr>
              <w:jc w:val="center"/>
            </w:pPr>
            <w:r>
              <w:t>39,814</w:t>
            </w:r>
          </w:p>
        </w:tc>
        <w:tc>
          <w:tcPr>
            <w:tcW w:w="1036" w:type="dxa"/>
          </w:tcPr>
          <w:p w14:paraId="339FD4E4" w14:textId="76965AA1" w:rsidR="0075687A" w:rsidRDefault="0075687A" w:rsidP="00FE71A3">
            <w:pPr>
              <w:jc w:val="center"/>
            </w:pPr>
            <w:r>
              <w:t>42,781</w:t>
            </w:r>
          </w:p>
        </w:tc>
        <w:tc>
          <w:tcPr>
            <w:tcW w:w="1036" w:type="dxa"/>
          </w:tcPr>
          <w:p w14:paraId="4533E619" w14:textId="18F88561" w:rsidR="0075687A" w:rsidRDefault="0075687A" w:rsidP="00FE71A3">
            <w:pPr>
              <w:jc w:val="center"/>
            </w:pPr>
            <w:r>
              <w:t>49,707</w:t>
            </w:r>
          </w:p>
        </w:tc>
        <w:tc>
          <w:tcPr>
            <w:tcW w:w="968" w:type="dxa"/>
          </w:tcPr>
          <w:p w14:paraId="1C28024C" w14:textId="253B0460" w:rsidR="0075687A" w:rsidRDefault="00A53B0F" w:rsidP="00FE71A3">
            <w:pPr>
              <w:jc w:val="center"/>
            </w:pPr>
            <w:r>
              <w:t>48,115</w:t>
            </w:r>
          </w:p>
        </w:tc>
      </w:tr>
      <w:tr w:rsidR="0075687A" w14:paraId="5EB8318D" w14:textId="0A56DD95" w:rsidTr="0075687A">
        <w:tc>
          <w:tcPr>
            <w:tcW w:w="5766" w:type="dxa"/>
          </w:tcPr>
          <w:p w14:paraId="5E343050" w14:textId="2C49765A" w:rsidR="0075687A" w:rsidRDefault="0075687A" w:rsidP="00254B33">
            <w:pPr>
              <w:ind w:left="340"/>
            </w:pPr>
            <w:r>
              <w:t>Salary information is based on the number of students who reported a salary</w:t>
            </w:r>
          </w:p>
        </w:tc>
        <w:tc>
          <w:tcPr>
            <w:tcW w:w="1036" w:type="dxa"/>
          </w:tcPr>
          <w:p w14:paraId="132E5E22" w14:textId="6CFB82BA" w:rsidR="0075687A" w:rsidRDefault="0075687A" w:rsidP="00FE71A3">
            <w:pPr>
              <w:jc w:val="center"/>
            </w:pPr>
            <w:r>
              <w:t>163</w:t>
            </w:r>
          </w:p>
        </w:tc>
        <w:tc>
          <w:tcPr>
            <w:tcW w:w="1036" w:type="dxa"/>
          </w:tcPr>
          <w:p w14:paraId="74DE0C80" w14:textId="52D24CD7" w:rsidR="0075687A" w:rsidRDefault="0075687A" w:rsidP="00FE71A3">
            <w:pPr>
              <w:jc w:val="center"/>
            </w:pPr>
            <w:r>
              <w:t>85</w:t>
            </w:r>
          </w:p>
        </w:tc>
        <w:tc>
          <w:tcPr>
            <w:tcW w:w="1036" w:type="dxa"/>
          </w:tcPr>
          <w:p w14:paraId="059275A7" w14:textId="09B4BC14" w:rsidR="0075687A" w:rsidRDefault="0075687A" w:rsidP="00FE71A3">
            <w:pPr>
              <w:jc w:val="center"/>
            </w:pPr>
            <w:r>
              <w:t>116</w:t>
            </w:r>
          </w:p>
        </w:tc>
        <w:tc>
          <w:tcPr>
            <w:tcW w:w="1036" w:type="dxa"/>
          </w:tcPr>
          <w:p w14:paraId="2780E552" w14:textId="501C2EC0" w:rsidR="0075687A" w:rsidRDefault="0075687A" w:rsidP="00FE71A3">
            <w:pPr>
              <w:jc w:val="center"/>
            </w:pPr>
            <w:r>
              <w:t>127</w:t>
            </w:r>
          </w:p>
        </w:tc>
        <w:tc>
          <w:tcPr>
            <w:tcW w:w="1036" w:type="dxa"/>
          </w:tcPr>
          <w:p w14:paraId="75E4470A" w14:textId="4C05769C" w:rsidR="0075687A" w:rsidRDefault="0075687A" w:rsidP="00FE71A3">
            <w:pPr>
              <w:jc w:val="center"/>
            </w:pPr>
            <w:r>
              <w:t>167</w:t>
            </w:r>
          </w:p>
        </w:tc>
        <w:tc>
          <w:tcPr>
            <w:tcW w:w="1036" w:type="dxa"/>
          </w:tcPr>
          <w:p w14:paraId="7387BCB2" w14:textId="522EF5A8" w:rsidR="0075687A" w:rsidRDefault="0075687A" w:rsidP="00FE71A3">
            <w:pPr>
              <w:jc w:val="center"/>
            </w:pPr>
            <w:r>
              <w:t>69</w:t>
            </w:r>
          </w:p>
        </w:tc>
        <w:tc>
          <w:tcPr>
            <w:tcW w:w="968" w:type="dxa"/>
          </w:tcPr>
          <w:p w14:paraId="417F560E" w14:textId="46DABE30" w:rsidR="0075687A" w:rsidRDefault="00A53B0F" w:rsidP="00FE71A3">
            <w:pPr>
              <w:jc w:val="center"/>
            </w:pPr>
            <w:r>
              <w:t>67</w:t>
            </w:r>
          </w:p>
        </w:tc>
      </w:tr>
    </w:tbl>
    <w:p w14:paraId="4DF886D3" w14:textId="3DC6F1BF" w:rsidR="00FB4FD1" w:rsidRDefault="00FB4FD1"/>
    <w:tbl>
      <w:tblPr>
        <w:tblStyle w:val="TableGrid"/>
        <w:tblW w:w="12274" w:type="dxa"/>
        <w:tblLook w:val="04A0" w:firstRow="1" w:lastRow="0" w:firstColumn="1" w:lastColumn="0" w:noHBand="0" w:noVBand="1"/>
      </w:tblPr>
      <w:tblGrid>
        <w:gridCol w:w="4840"/>
        <w:gridCol w:w="1062"/>
        <w:gridCol w:w="1062"/>
        <w:gridCol w:w="1062"/>
        <w:gridCol w:w="1062"/>
        <w:gridCol w:w="1062"/>
        <w:gridCol w:w="1062"/>
        <w:gridCol w:w="1062"/>
      </w:tblGrid>
      <w:tr w:rsidR="00FB6EEA" w14:paraId="0D41FF53" w14:textId="5EEEFBE9" w:rsidTr="00FB6EEA">
        <w:tc>
          <w:tcPr>
            <w:tcW w:w="4840" w:type="dxa"/>
          </w:tcPr>
          <w:p w14:paraId="50EC345D" w14:textId="77777777" w:rsidR="00FB6EEA" w:rsidRDefault="00FB6EEA" w:rsidP="001142F9"/>
        </w:tc>
        <w:tc>
          <w:tcPr>
            <w:tcW w:w="1062" w:type="dxa"/>
          </w:tcPr>
          <w:p w14:paraId="10A1AD7A" w14:textId="77777777" w:rsidR="00FB6EEA" w:rsidRPr="00FE71A3" w:rsidRDefault="00FB6EEA" w:rsidP="001142F9">
            <w:pPr>
              <w:jc w:val="center"/>
              <w:rPr>
                <w:b/>
                <w:bCs/>
              </w:rPr>
            </w:pPr>
            <w:r w:rsidRPr="00FE71A3">
              <w:rPr>
                <w:b/>
                <w:bCs/>
              </w:rPr>
              <w:t>2016-17</w:t>
            </w:r>
          </w:p>
        </w:tc>
        <w:tc>
          <w:tcPr>
            <w:tcW w:w="1062" w:type="dxa"/>
          </w:tcPr>
          <w:p w14:paraId="2588E50F" w14:textId="77777777" w:rsidR="00FB6EEA" w:rsidRPr="00FE71A3" w:rsidRDefault="00FB6EEA" w:rsidP="001142F9">
            <w:pPr>
              <w:jc w:val="center"/>
              <w:rPr>
                <w:b/>
                <w:bCs/>
              </w:rPr>
            </w:pPr>
            <w:r w:rsidRPr="00FE71A3">
              <w:rPr>
                <w:b/>
                <w:bCs/>
              </w:rPr>
              <w:t>2017-18</w:t>
            </w:r>
          </w:p>
        </w:tc>
        <w:tc>
          <w:tcPr>
            <w:tcW w:w="1062" w:type="dxa"/>
          </w:tcPr>
          <w:p w14:paraId="0FC82BB9" w14:textId="77777777" w:rsidR="00FB6EEA" w:rsidRPr="00FE71A3" w:rsidRDefault="00FB6EEA" w:rsidP="001142F9">
            <w:pPr>
              <w:jc w:val="center"/>
              <w:rPr>
                <w:b/>
                <w:bCs/>
              </w:rPr>
            </w:pPr>
            <w:r w:rsidRPr="00FE71A3">
              <w:rPr>
                <w:b/>
                <w:bCs/>
              </w:rPr>
              <w:t>2018-19</w:t>
            </w:r>
          </w:p>
        </w:tc>
        <w:tc>
          <w:tcPr>
            <w:tcW w:w="1062" w:type="dxa"/>
          </w:tcPr>
          <w:p w14:paraId="6099AD53" w14:textId="1523B678" w:rsidR="00FB6EEA" w:rsidRPr="00FE71A3" w:rsidRDefault="00FB6EEA" w:rsidP="00114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</w:tc>
        <w:tc>
          <w:tcPr>
            <w:tcW w:w="1062" w:type="dxa"/>
          </w:tcPr>
          <w:p w14:paraId="03DAC4C2" w14:textId="161BD5B0" w:rsidR="00FB6EEA" w:rsidRPr="00FE71A3" w:rsidRDefault="00FB6EEA" w:rsidP="00114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</w:tc>
        <w:tc>
          <w:tcPr>
            <w:tcW w:w="1062" w:type="dxa"/>
          </w:tcPr>
          <w:p w14:paraId="277FB92C" w14:textId="3274C9BC" w:rsidR="00FB6EEA" w:rsidRDefault="00FB6EEA" w:rsidP="00114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2021-22</w:t>
            </w:r>
          </w:p>
        </w:tc>
        <w:tc>
          <w:tcPr>
            <w:tcW w:w="1062" w:type="dxa"/>
          </w:tcPr>
          <w:p w14:paraId="11430039" w14:textId="11C628FB" w:rsidR="00FB6EEA" w:rsidRDefault="00FB6EEA" w:rsidP="00114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2022-23</w:t>
            </w:r>
          </w:p>
        </w:tc>
      </w:tr>
      <w:tr w:rsidR="00FB6EEA" w14:paraId="5A1E2A74" w14:textId="2A961F7E" w:rsidTr="00FB6EEA">
        <w:tc>
          <w:tcPr>
            <w:tcW w:w="4840" w:type="dxa"/>
          </w:tcPr>
          <w:p w14:paraId="37ECBF96" w14:textId="0C5C92E8" w:rsidR="00FB6EEA" w:rsidRDefault="00FB6EEA" w:rsidP="001142F9">
            <w:r>
              <w:t>Post-graduation survey responses</w:t>
            </w:r>
          </w:p>
        </w:tc>
        <w:tc>
          <w:tcPr>
            <w:tcW w:w="1062" w:type="dxa"/>
          </w:tcPr>
          <w:p w14:paraId="107EAC52" w14:textId="050AFAC7" w:rsidR="00FB6EEA" w:rsidRDefault="00FB6EEA" w:rsidP="001142F9">
            <w:pPr>
              <w:jc w:val="center"/>
            </w:pPr>
            <w:r>
              <w:t>322</w:t>
            </w:r>
          </w:p>
        </w:tc>
        <w:tc>
          <w:tcPr>
            <w:tcW w:w="1062" w:type="dxa"/>
          </w:tcPr>
          <w:p w14:paraId="66A57C8F" w14:textId="3B26B930" w:rsidR="00FB6EEA" w:rsidRDefault="00FB6EEA" w:rsidP="001142F9">
            <w:pPr>
              <w:jc w:val="center"/>
            </w:pPr>
            <w:r>
              <w:t>255</w:t>
            </w:r>
          </w:p>
        </w:tc>
        <w:tc>
          <w:tcPr>
            <w:tcW w:w="1062" w:type="dxa"/>
          </w:tcPr>
          <w:p w14:paraId="75A871AF" w14:textId="06A8A802" w:rsidR="00FB6EEA" w:rsidRDefault="00FB6EEA" w:rsidP="001142F9">
            <w:pPr>
              <w:jc w:val="center"/>
            </w:pPr>
            <w:r>
              <w:t>419</w:t>
            </w:r>
          </w:p>
        </w:tc>
        <w:tc>
          <w:tcPr>
            <w:tcW w:w="1062" w:type="dxa"/>
          </w:tcPr>
          <w:p w14:paraId="1F148DEF" w14:textId="2F12FDC7" w:rsidR="00FB6EEA" w:rsidRDefault="00FB6EEA" w:rsidP="001142F9">
            <w:pPr>
              <w:jc w:val="center"/>
            </w:pPr>
            <w:r>
              <w:t>458</w:t>
            </w:r>
          </w:p>
        </w:tc>
        <w:tc>
          <w:tcPr>
            <w:tcW w:w="1062" w:type="dxa"/>
          </w:tcPr>
          <w:p w14:paraId="38B194ED" w14:textId="57D1464C" w:rsidR="00FB6EEA" w:rsidRDefault="00FB6EEA" w:rsidP="001142F9">
            <w:pPr>
              <w:jc w:val="center"/>
            </w:pPr>
            <w:r>
              <w:t>404</w:t>
            </w:r>
          </w:p>
        </w:tc>
        <w:tc>
          <w:tcPr>
            <w:tcW w:w="1062" w:type="dxa"/>
          </w:tcPr>
          <w:p w14:paraId="47259B4A" w14:textId="56A581D0" w:rsidR="00FB6EEA" w:rsidRDefault="00FB6EEA" w:rsidP="001142F9">
            <w:pPr>
              <w:jc w:val="center"/>
            </w:pPr>
            <w:r>
              <w:t>241</w:t>
            </w:r>
          </w:p>
        </w:tc>
        <w:tc>
          <w:tcPr>
            <w:tcW w:w="1062" w:type="dxa"/>
          </w:tcPr>
          <w:p w14:paraId="5C42FFA9" w14:textId="0DA9E339" w:rsidR="00FB6EEA" w:rsidRDefault="00796A6C" w:rsidP="001142F9">
            <w:pPr>
              <w:jc w:val="center"/>
            </w:pPr>
            <w:r>
              <w:t>344</w:t>
            </w:r>
          </w:p>
        </w:tc>
      </w:tr>
      <w:tr w:rsidR="00FB6EEA" w14:paraId="4941AC1E" w14:textId="5FFA3F81" w:rsidTr="00FB6EEA">
        <w:tc>
          <w:tcPr>
            <w:tcW w:w="4840" w:type="dxa"/>
          </w:tcPr>
          <w:p w14:paraId="524F82ED" w14:textId="46EC0868" w:rsidR="00FB6EEA" w:rsidRDefault="00FB6EEA" w:rsidP="001142F9">
            <w:r>
              <w:t>Post-graduation survey response rate</w:t>
            </w:r>
          </w:p>
        </w:tc>
        <w:tc>
          <w:tcPr>
            <w:tcW w:w="1062" w:type="dxa"/>
          </w:tcPr>
          <w:p w14:paraId="4F5E8F52" w14:textId="1E39E5D8" w:rsidR="00FB6EEA" w:rsidRDefault="00FB6EEA" w:rsidP="001142F9">
            <w:pPr>
              <w:jc w:val="center"/>
            </w:pPr>
            <w:r>
              <w:t>14%</w:t>
            </w:r>
          </w:p>
        </w:tc>
        <w:tc>
          <w:tcPr>
            <w:tcW w:w="1062" w:type="dxa"/>
          </w:tcPr>
          <w:p w14:paraId="79AD12BB" w14:textId="75102316" w:rsidR="00FB6EEA" w:rsidRDefault="00FB6EEA" w:rsidP="001142F9">
            <w:pPr>
              <w:jc w:val="center"/>
            </w:pPr>
            <w:r>
              <w:t>10%</w:t>
            </w:r>
          </w:p>
        </w:tc>
        <w:tc>
          <w:tcPr>
            <w:tcW w:w="1062" w:type="dxa"/>
          </w:tcPr>
          <w:p w14:paraId="7FB476E2" w14:textId="06E9F6F6" w:rsidR="00FB6EEA" w:rsidRDefault="00FB6EEA" w:rsidP="001142F9">
            <w:pPr>
              <w:jc w:val="center"/>
            </w:pPr>
            <w:r>
              <w:t>20%</w:t>
            </w:r>
          </w:p>
        </w:tc>
        <w:tc>
          <w:tcPr>
            <w:tcW w:w="1062" w:type="dxa"/>
          </w:tcPr>
          <w:p w14:paraId="731AA8A5" w14:textId="5895E038" w:rsidR="00FB6EEA" w:rsidRDefault="00FB6EEA" w:rsidP="001142F9">
            <w:pPr>
              <w:jc w:val="center"/>
            </w:pPr>
            <w:r>
              <w:t>25%</w:t>
            </w:r>
          </w:p>
        </w:tc>
        <w:tc>
          <w:tcPr>
            <w:tcW w:w="1062" w:type="dxa"/>
          </w:tcPr>
          <w:p w14:paraId="62777305" w14:textId="5EB588B1" w:rsidR="00FB6EEA" w:rsidRDefault="00FB6EEA" w:rsidP="001142F9">
            <w:pPr>
              <w:jc w:val="center"/>
            </w:pPr>
            <w:r>
              <w:t>22%</w:t>
            </w:r>
          </w:p>
        </w:tc>
        <w:tc>
          <w:tcPr>
            <w:tcW w:w="1062" w:type="dxa"/>
          </w:tcPr>
          <w:p w14:paraId="6E44B602" w14:textId="30E6E175" w:rsidR="00FB6EEA" w:rsidRDefault="00FB6EEA" w:rsidP="001142F9">
            <w:pPr>
              <w:jc w:val="center"/>
            </w:pPr>
            <w:r>
              <w:t>15%</w:t>
            </w:r>
          </w:p>
        </w:tc>
        <w:tc>
          <w:tcPr>
            <w:tcW w:w="1062" w:type="dxa"/>
          </w:tcPr>
          <w:p w14:paraId="1E631F0B" w14:textId="195E590B" w:rsidR="00FB6EEA" w:rsidRDefault="00796A6C" w:rsidP="001142F9">
            <w:pPr>
              <w:jc w:val="center"/>
            </w:pPr>
            <w:r>
              <w:t>17%</w:t>
            </w:r>
          </w:p>
        </w:tc>
      </w:tr>
      <w:tr w:rsidR="00FB6EEA" w14:paraId="0B2DF36B" w14:textId="265CF836" w:rsidTr="00FB6EEA">
        <w:tc>
          <w:tcPr>
            <w:tcW w:w="4840" w:type="dxa"/>
          </w:tcPr>
          <w:p w14:paraId="77065EA8" w14:textId="13677C8D" w:rsidR="00FB6EEA" w:rsidRDefault="00FB6EEA" w:rsidP="001142F9">
            <w:r>
              <w:t>Graduating student survey responses</w:t>
            </w:r>
          </w:p>
        </w:tc>
        <w:tc>
          <w:tcPr>
            <w:tcW w:w="1062" w:type="dxa"/>
          </w:tcPr>
          <w:p w14:paraId="4A6A4C7D" w14:textId="404DE2AE" w:rsidR="00FB6EEA" w:rsidRDefault="00FB6EEA" w:rsidP="001142F9">
            <w:pPr>
              <w:jc w:val="center"/>
            </w:pPr>
            <w:r>
              <w:t>1,441</w:t>
            </w:r>
          </w:p>
        </w:tc>
        <w:tc>
          <w:tcPr>
            <w:tcW w:w="1062" w:type="dxa"/>
          </w:tcPr>
          <w:p w14:paraId="6B05422E" w14:textId="60BAA852" w:rsidR="00FB6EEA" w:rsidRDefault="00FB6EEA" w:rsidP="001142F9">
            <w:pPr>
              <w:jc w:val="center"/>
            </w:pPr>
            <w:r>
              <w:t>1,576</w:t>
            </w:r>
          </w:p>
        </w:tc>
        <w:tc>
          <w:tcPr>
            <w:tcW w:w="1062" w:type="dxa"/>
          </w:tcPr>
          <w:p w14:paraId="43C8D8B2" w14:textId="2807B11B" w:rsidR="00FB6EEA" w:rsidRDefault="00FB6EEA" w:rsidP="001142F9">
            <w:pPr>
              <w:jc w:val="center"/>
            </w:pPr>
            <w:r>
              <w:t>656</w:t>
            </w:r>
          </w:p>
        </w:tc>
        <w:tc>
          <w:tcPr>
            <w:tcW w:w="1062" w:type="dxa"/>
          </w:tcPr>
          <w:p w14:paraId="06194177" w14:textId="2842B68A" w:rsidR="00FB6EEA" w:rsidRDefault="00FB6EEA" w:rsidP="001142F9">
            <w:pPr>
              <w:jc w:val="center"/>
            </w:pPr>
            <w:r>
              <w:t>526</w:t>
            </w:r>
          </w:p>
        </w:tc>
        <w:tc>
          <w:tcPr>
            <w:tcW w:w="1062" w:type="dxa"/>
          </w:tcPr>
          <w:p w14:paraId="4D19DE17" w14:textId="1A9D7BC9" w:rsidR="00FB6EEA" w:rsidRDefault="00FB6EEA" w:rsidP="001142F9">
            <w:pPr>
              <w:jc w:val="center"/>
            </w:pPr>
            <w:r>
              <w:t>354</w:t>
            </w:r>
          </w:p>
        </w:tc>
        <w:tc>
          <w:tcPr>
            <w:tcW w:w="1062" w:type="dxa"/>
          </w:tcPr>
          <w:p w14:paraId="530BA73C" w14:textId="3BAD0DC1" w:rsidR="00FB6EEA" w:rsidRDefault="00FB6EEA" w:rsidP="001142F9">
            <w:pPr>
              <w:jc w:val="center"/>
            </w:pPr>
            <w:r>
              <w:t>408</w:t>
            </w:r>
          </w:p>
        </w:tc>
        <w:tc>
          <w:tcPr>
            <w:tcW w:w="1062" w:type="dxa"/>
          </w:tcPr>
          <w:p w14:paraId="57AAEE55" w14:textId="6B645607" w:rsidR="00FB6EEA" w:rsidRDefault="001423D4" w:rsidP="001142F9">
            <w:pPr>
              <w:jc w:val="center"/>
            </w:pPr>
            <w:r>
              <w:t>458</w:t>
            </w:r>
          </w:p>
        </w:tc>
      </w:tr>
      <w:tr w:rsidR="00FB6EEA" w14:paraId="27F481DD" w14:textId="496D697C" w:rsidTr="00FB6EEA">
        <w:tc>
          <w:tcPr>
            <w:tcW w:w="4840" w:type="dxa"/>
          </w:tcPr>
          <w:p w14:paraId="1E47BC59" w14:textId="0E27F813" w:rsidR="00FB6EEA" w:rsidRDefault="00FB6EEA" w:rsidP="001142F9">
            <w:r>
              <w:t>Graduating student survey response rate</w:t>
            </w:r>
          </w:p>
        </w:tc>
        <w:tc>
          <w:tcPr>
            <w:tcW w:w="1062" w:type="dxa"/>
          </w:tcPr>
          <w:p w14:paraId="41115642" w14:textId="3C910563" w:rsidR="00FB6EEA" w:rsidRDefault="00FB6EEA" w:rsidP="001142F9">
            <w:pPr>
              <w:jc w:val="center"/>
            </w:pPr>
            <w:r>
              <w:t>78%</w:t>
            </w:r>
          </w:p>
        </w:tc>
        <w:tc>
          <w:tcPr>
            <w:tcW w:w="1062" w:type="dxa"/>
          </w:tcPr>
          <w:p w14:paraId="5126F718" w14:textId="061217DF" w:rsidR="00FB6EEA" w:rsidRDefault="00FB6EEA" w:rsidP="001142F9">
            <w:pPr>
              <w:jc w:val="center"/>
            </w:pPr>
            <w:r>
              <w:t>85%</w:t>
            </w:r>
          </w:p>
        </w:tc>
        <w:tc>
          <w:tcPr>
            <w:tcW w:w="1062" w:type="dxa"/>
          </w:tcPr>
          <w:p w14:paraId="5EE23ABE" w14:textId="27595AE3" w:rsidR="00FB6EEA" w:rsidRDefault="00FB6EEA" w:rsidP="001142F9">
            <w:pPr>
              <w:jc w:val="center"/>
            </w:pPr>
            <w:r>
              <w:t>36%</w:t>
            </w:r>
          </w:p>
        </w:tc>
        <w:tc>
          <w:tcPr>
            <w:tcW w:w="1062" w:type="dxa"/>
          </w:tcPr>
          <w:p w14:paraId="05CCAE01" w14:textId="3BAD9E70" w:rsidR="00FB6EEA" w:rsidRDefault="00FB6EEA" w:rsidP="001142F9">
            <w:pPr>
              <w:jc w:val="center"/>
            </w:pPr>
            <w:r>
              <w:t>29%</w:t>
            </w:r>
          </w:p>
        </w:tc>
        <w:tc>
          <w:tcPr>
            <w:tcW w:w="1062" w:type="dxa"/>
          </w:tcPr>
          <w:p w14:paraId="2F3A7C4B" w14:textId="399644A6" w:rsidR="00FB6EEA" w:rsidRDefault="00FB6EEA" w:rsidP="001142F9">
            <w:pPr>
              <w:jc w:val="center"/>
            </w:pPr>
            <w:r>
              <w:t>26%</w:t>
            </w:r>
          </w:p>
        </w:tc>
        <w:tc>
          <w:tcPr>
            <w:tcW w:w="1062" w:type="dxa"/>
          </w:tcPr>
          <w:p w14:paraId="787B4094" w14:textId="34913D77" w:rsidR="00FB6EEA" w:rsidRDefault="00FB6EEA" w:rsidP="001142F9">
            <w:pPr>
              <w:jc w:val="center"/>
            </w:pPr>
            <w:r>
              <w:t>23%</w:t>
            </w:r>
          </w:p>
        </w:tc>
        <w:tc>
          <w:tcPr>
            <w:tcW w:w="1062" w:type="dxa"/>
          </w:tcPr>
          <w:p w14:paraId="05748EA5" w14:textId="7C90D8AA" w:rsidR="00FB6EEA" w:rsidRDefault="00E20284" w:rsidP="001142F9">
            <w:pPr>
              <w:jc w:val="center"/>
            </w:pPr>
            <w:r>
              <w:t>29%</w:t>
            </w:r>
          </w:p>
        </w:tc>
      </w:tr>
    </w:tbl>
    <w:p w14:paraId="14350421" w14:textId="77777777" w:rsidR="00AE1C24" w:rsidRDefault="00AE1C24"/>
    <w:p w14:paraId="78888112" w14:textId="77777777" w:rsidR="00A32D83" w:rsidRDefault="00A32D83">
      <w:pPr>
        <w:rPr>
          <w:b/>
          <w:bCs/>
        </w:rPr>
      </w:pPr>
      <w:r>
        <w:rPr>
          <w:b/>
          <w:bCs/>
        </w:rPr>
        <w:br w:type="page"/>
      </w:r>
    </w:p>
    <w:p w14:paraId="1AD48A80" w14:textId="2AC8E867" w:rsidR="00A00D40" w:rsidRPr="00886CD3" w:rsidRDefault="00A00D40" w:rsidP="00886CD3">
      <w:pPr>
        <w:spacing w:after="0" w:line="240" w:lineRule="auto"/>
        <w:rPr>
          <w:b/>
          <w:bCs/>
        </w:rPr>
      </w:pPr>
      <w:r w:rsidRPr="00886CD3">
        <w:rPr>
          <w:b/>
          <w:bCs/>
        </w:rPr>
        <w:lastRenderedPageBreak/>
        <w:t>Where are they working?</w:t>
      </w:r>
    </w:p>
    <w:p w14:paraId="09D88C19" w14:textId="77777777" w:rsidR="00E62662" w:rsidRDefault="00E62662" w:rsidP="00172983">
      <w:pPr>
        <w:spacing w:after="0" w:line="240" w:lineRule="auto"/>
      </w:pPr>
      <w:r>
        <w:t>Center for Spectrum Services</w:t>
      </w:r>
    </w:p>
    <w:p w14:paraId="53834AA9" w14:textId="77777777" w:rsidR="00E62662" w:rsidRDefault="00E62662" w:rsidP="00172983">
      <w:pPr>
        <w:spacing w:after="0" w:line="240" w:lineRule="auto"/>
      </w:pPr>
      <w:r>
        <w:t>Enterprise</w:t>
      </w:r>
    </w:p>
    <w:p w14:paraId="5A504BD6" w14:textId="77777777" w:rsidR="00E62662" w:rsidRDefault="00E62662" w:rsidP="00172983">
      <w:pPr>
        <w:spacing w:after="0" w:line="240" w:lineRule="auto"/>
      </w:pPr>
      <w:r>
        <w:t>Hannaford Supermarkets</w:t>
      </w:r>
    </w:p>
    <w:p w14:paraId="557A31EC" w14:textId="77777777" w:rsidR="00E62662" w:rsidRDefault="00E62662" w:rsidP="00172983">
      <w:pPr>
        <w:spacing w:after="0" w:line="240" w:lineRule="auto"/>
      </w:pPr>
      <w:r>
        <w:t>Hudson Valley Federal Credit Union</w:t>
      </w:r>
    </w:p>
    <w:p w14:paraId="4BDA1B20" w14:textId="77777777" w:rsidR="00E62662" w:rsidRDefault="00E62662" w:rsidP="00172983">
      <w:pPr>
        <w:spacing w:after="0" w:line="240" w:lineRule="auto"/>
      </w:pPr>
      <w:r>
        <w:t>Hyde Park Central School District</w:t>
      </w:r>
    </w:p>
    <w:p w14:paraId="094F8627" w14:textId="77777777" w:rsidR="00E62662" w:rsidRDefault="00E62662" w:rsidP="00172983">
      <w:pPr>
        <w:spacing w:after="0" w:line="240" w:lineRule="auto"/>
      </w:pPr>
      <w:r>
        <w:t>IBM</w:t>
      </w:r>
    </w:p>
    <w:p w14:paraId="4ADA2C62" w14:textId="77777777" w:rsidR="00E62662" w:rsidRDefault="00E62662" w:rsidP="00172983">
      <w:pPr>
        <w:spacing w:after="0" w:line="240" w:lineRule="auto"/>
      </w:pPr>
      <w:r>
        <w:t>KPMG</w:t>
      </w:r>
    </w:p>
    <w:p w14:paraId="2EE57781" w14:textId="77777777" w:rsidR="00E62662" w:rsidRDefault="00E62662" w:rsidP="00172983">
      <w:pPr>
        <w:spacing w:after="0" w:line="240" w:lineRule="auto"/>
      </w:pPr>
      <w:r>
        <w:t>Lowes</w:t>
      </w:r>
    </w:p>
    <w:p w14:paraId="40B4CFEF" w14:textId="385B8FCF" w:rsidR="00E62662" w:rsidRDefault="00A32D83" w:rsidP="00172983">
      <w:pPr>
        <w:spacing w:after="0" w:line="240" w:lineRule="auto"/>
      </w:pPr>
      <w:r>
        <w:t>NYC</w:t>
      </w:r>
      <w:r w:rsidR="00E62662">
        <w:t xml:space="preserve"> Department of Education</w:t>
      </w:r>
    </w:p>
    <w:p w14:paraId="7399D917" w14:textId="77777777" w:rsidR="00E62662" w:rsidRDefault="00E62662" w:rsidP="00172983">
      <w:pPr>
        <w:spacing w:after="0" w:line="240" w:lineRule="auto"/>
      </w:pPr>
      <w:r>
        <w:t>Newburgh Enlarged City School District</w:t>
      </w:r>
    </w:p>
    <w:p w14:paraId="702A3C51" w14:textId="77777777" w:rsidR="00E62662" w:rsidRDefault="00E62662" w:rsidP="00172983">
      <w:pPr>
        <w:spacing w:after="0" w:line="240" w:lineRule="auto"/>
      </w:pPr>
      <w:r>
        <w:t>Northwestern Mutual</w:t>
      </w:r>
    </w:p>
    <w:p w14:paraId="1F58DE19" w14:textId="77777777" w:rsidR="00E62662" w:rsidRDefault="00E62662" w:rsidP="00172983">
      <w:pPr>
        <w:spacing w:after="0" w:line="240" w:lineRule="auto"/>
      </w:pPr>
      <w:r>
        <w:t>State Farm</w:t>
      </w:r>
    </w:p>
    <w:p w14:paraId="3D57A4BD" w14:textId="77777777" w:rsidR="00E62662" w:rsidRDefault="00E62662" w:rsidP="00172983">
      <w:pPr>
        <w:spacing w:after="0" w:line="240" w:lineRule="auto"/>
      </w:pPr>
      <w:r>
        <w:t>Target</w:t>
      </w:r>
      <w:r>
        <w:tab/>
      </w:r>
    </w:p>
    <w:p w14:paraId="6657CC30" w14:textId="77777777" w:rsidR="00E62662" w:rsidRDefault="00E62662" w:rsidP="00172983">
      <w:pPr>
        <w:spacing w:after="0" w:line="240" w:lineRule="auto"/>
      </w:pPr>
      <w:r>
        <w:t>The Center for Discovery</w:t>
      </w:r>
    </w:p>
    <w:p w14:paraId="51412BFF" w14:textId="77777777" w:rsidR="00E62662" w:rsidRDefault="00E62662" w:rsidP="00172983">
      <w:pPr>
        <w:spacing w:after="0" w:line="240" w:lineRule="auto"/>
      </w:pPr>
      <w:r>
        <w:t xml:space="preserve">Ulster BOCES </w:t>
      </w:r>
    </w:p>
    <w:p w14:paraId="4C41B851" w14:textId="77777777" w:rsidR="00E62662" w:rsidRDefault="00E62662" w:rsidP="00172983">
      <w:pPr>
        <w:spacing w:after="0" w:line="240" w:lineRule="auto"/>
      </w:pPr>
      <w:r>
        <w:t>Wappingers Central School District</w:t>
      </w:r>
    </w:p>
    <w:p w14:paraId="1048DDBC" w14:textId="77777777" w:rsidR="00E62662" w:rsidRDefault="00E62662" w:rsidP="00172983">
      <w:pPr>
        <w:spacing w:after="0" w:line="240" w:lineRule="auto"/>
      </w:pPr>
      <w:r>
        <w:t>Woodstock Film Festival</w:t>
      </w:r>
      <w:r>
        <w:tab/>
      </w:r>
    </w:p>
    <w:p w14:paraId="566F34C3" w14:textId="77777777" w:rsidR="00E62662" w:rsidRDefault="00E62662" w:rsidP="00172983">
      <w:pPr>
        <w:spacing w:after="0" w:line="240" w:lineRule="auto"/>
      </w:pPr>
      <w:r>
        <w:t>YMCA</w:t>
      </w:r>
    </w:p>
    <w:p w14:paraId="064B59BF" w14:textId="2B3D5065" w:rsidR="008D620D" w:rsidRDefault="008D620D" w:rsidP="00172983">
      <w:pPr>
        <w:spacing w:after="0" w:line="240" w:lineRule="auto"/>
      </w:pPr>
    </w:p>
    <w:p w14:paraId="00E2265C" w14:textId="2E3ACA05" w:rsidR="008D620D" w:rsidRPr="00886CD3" w:rsidRDefault="008D620D" w:rsidP="00172983">
      <w:pPr>
        <w:spacing w:after="0" w:line="240" w:lineRule="auto"/>
        <w:rPr>
          <w:b/>
          <w:bCs/>
        </w:rPr>
      </w:pPr>
      <w:r w:rsidRPr="00886CD3">
        <w:rPr>
          <w:b/>
          <w:bCs/>
        </w:rPr>
        <w:t>Where are they going to graduate school?</w:t>
      </w:r>
    </w:p>
    <w:p w14:paraId="212DF4E1" w14:textId="77777777" w:rsidR="00886CD3" w:rsidRPr="00F92BD3" w:rsidRDefault="00886CD3" w:rsidP="00886CD3">
      <w:pPr>
        <w:spacing w:after="0" w:line="240" w:lineRule="auto"/>
      </w:pPr>
      <w:r w:rsidRPr="00F92BD3">
        <w:t>Adelphi University</w:t>
      </w:r>
    </w:p>
    <w:p w14:paraId="7B182B02" w14:textId="77777777" w:rsidR="00886CD3" w:rsidRDefault="00886CD3" w:rsidP="00886CD3">
      <w:pPr>
        <w:spacing w:after="0" w:line="240" w:lineRule="auto"/>
      </w:pPr>
      <w:r w:rsidRPr="00F92BD3">
        <w:t>Binghamton University</w:t>
      </w:r>
    </w:p>
    <w:p w14:paraId="6936F2AC" w14:textId="77777777" w:rsidR="00886CD3" w:rsidRDefault="00886CD3" w:rsidP="00886CD3">
      <w:pPr>
        <w:spacing w:after="0" w:line="240" w:lineRule="auto"/>
      </w:pPr>
      <w:r>
        <w:t>Columbia University</w:t>
      </w:r>
    </w:p>
    <w:p w14:paraId="7C088F91" w14:textId="77777777" w:rsidR="00886CD3" w:rsidRPr="00F92BD3" w:rsidRDefault="00886CD3" w:rsidP="00886CD3">
      <w:pPr>
        <w:spacing w:after="0" w:line="240" w:lineRule="auto"/>
      </w:pPr>
      <w:r w:rsidRPr="00F92BD3">
        <w:t>CUNY Brooklyn College</w:t>
      </w:r>
    </w:p>
    <w:p w14:paraId="6F789AC5" w14:textId="77777777" w:rsidR="00886CD3" w:rsidRPr="00F92BD3" w:rsidRDefault="00886CD3" w:rsidP="00886CD3">
      <w:pPr>
        <w:spacing w:after="0" w:line="240" w:lineRule="auto"/>
      </w:pPr>
      <w:r w:rsidRPr="00F92BD3">
        <w:t>CUNY Hunter</w:t>
      </w:r>
    </w:p>
    <w:p w14:paraId="00D66364" w14:textId="77777777" w:rsidR="00886CD3" w:rsidRPr="00F92BD3" w:rsidRDefault="00886CD3" w:rsidP="00886CD3">
      <w:pPr>
        <w:spacing w:after="0" w:line="240" w:lineRule="auto"/>
      </w:pPr>
      <w:r w:rsidRPr="00F92BD3">
        <w:t>Fordham University</w:t>
      </w:r>
    </w:p>
    <w:p w14:paraId="3BAFB57E" w14:textId="77777777" w:rsidR="00886CD3" w:rsidRPr="00F92BD3" w:rsidRDefault="00886CD3" w:rsidP="00886CD3">
      <w:pPr>
        <w:spacing w:after="0" w:line="240" w:lineRule="auto"/>
      </w:pPr>
      <w:r w:rsidRPr="00F92BD3">
        <w:t>Ho</w:t>
      </w:r>
      <w:r>
        <w:t>f</w:t>
      </w:r>
      <w:r w:rsidRPr="00F92BD3">
        <w:t>stra University</w:t>
      </w:r>
    </w:p>
    <w:p w14:paraId="5ED26529" w14:textId="77777777" w:rsidR="00886CD3" w:rsidRPr="00F92BD3" w:rsidRDefault="00886CD3" w:rsidP="00886CD3">
      <w:pPr>
        <w:spacing w:after="0" w:line="240" w:lineRule="auto"/>
      </w:pPr>
      <w:r w:rsidRPr="00F92BD3">
        <w:t>Long Island University</w:t>
      </w:r>
    </w:p>
    <w:p w14:paraId="487FB8A6" w14:textId="77777777" w:rsidR="00886CD3" w:rsidRPr="00F92BD3" w:rsidRDefault="00886CD3" w:rsidP="00886CD3">
      <w:pPr>
        <w:spacing w:after="0" w:line="240" w:lineRule="auto"/>
      </w:pPr>
      <w:r w:rsidRPr="00F92BD3">
        <w:t>Marist</w:t>
      </w:r>
    </w:p>
    <w:p w14:paraId="66DBA194" w14:textId="77777777" w:rsidR="00886CD3" w:rsidRPr="00F92BD3" w:rsidRDefault="00886CD3" w:rsidP="00886CD3">
      <w:pPr>
        <w:spacing w:after="0" w:line="240" w:lineRule="auto"/>
      </w:pPr>
      <w:r>
        <w:t>Mercy College</w:t>
      </w:r>
    </w:p>
    <w:p w14:paraId="12D28C7A" w14:textId="77777777" w:rsidR="00886CD3" w:rsidRPr="00F92BD3" w:rsidRDefault="00886CD3" w:rsidP="00886CD3">
      <w:pPr>
        <w:spacing w:after="0" w:line="240" w:lineRule="auto"/>
      </w:pPr>
      <w:r w:rsidRPr="00F92BD3">
        <w:t>NYU</w:t>
      </w:r>
    </w:p>
    <w:p w14:paraId="3263D267" w14:textId="77777777" w:rsidR="00886CD3" w:rsidRPr="00F92BD3" w:rsidRDefault="00886CD3" w:rsidP="00886CD3">
      <w:pPr>
        <w:spacing w:after="0" w:line="240" w:lineRule="auto"/>
      </w:pPr>
      <w:r w:rsidRPr="00F92BD3">
        <w:t>Stony Brook University</w:t>
      </w:r>
    </w:p>
    <w:p w14:paraId="3A8B8818" w14:textId="77777777" w:rsidR="00886CD3" w:rsidRPr="00F92BD3" w:rsidRDefault="00886CD3" w:rsidP="00886CD3">
      <w:pPr>
        <w:spacing w:after="0" w:line="240" w:lineRule="auto"/>
      </w:pPr>
      <w:r w:rsidRPr="00F92BD3">
        <w:t>SUNY New Paltz</w:t>
      </w:r>
    </w:p>
    <w:p w14:paraId="15F0CFEC" w14:textId="77777777" w:rsidR="00886CD3" w:rsidRPr="00F92BD3" w:rsidRDefault="00886CD3" w:rsidP="00886CD3">
      <w:pPr>
        <w:spacing w:after="0" w:line="240" w:lineRule="auto"/>
      </w:pPr>
      <w:r w:rsidRPr="00F92BD3">
        <w:t>Syracuse University</w:t>
      </w:r>
    </w:p>
    <w:p w14:paraId="2B72052A" w14:textId="209C7EBE" w:rsidR="00886CD3" w:rsidRDefault="00886CD3" w:rsidP="00172983">
      <w:pPr>
        <w:spacing w:after="0" w:line="240" w:lineRule="auto"/>
      </w:pPr>
      <w:r w:rsidRPr="00F92BD3">
        <w:t>University at Albany</w:t>
      </w:r>
    </w:p>
    <w:sectPr w:rsidR="00886CD3" w:rsidSect="00A32D83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336C4"/>
    <w:multiLevelType w:val="hybridMultilevel"/>
    <w:tmpl w:val="6D48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380E"/>
    <w:multiLevelType w:val="hybridMultilevel"/>
    <w:tmpl w:val="56F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88842">
    <w:abstractNumId w:val="1"/>
  </w:num>
  <w:num w:numId="2" w16cid:durableId="38969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6E"/>
    <w:rsid w:val="00011B5D"/>
    <w:rsid w:val="00064EE9"/>
    <w:rsid w:val="00074208"/>
    <w:rsid w:val="0009593C"/>
    <w:rsid w:val="000B016E"/>
    <w:rsid w:val="000D3B66"/>
    <w:rsid w:val="001142F9"/>
    <w:rsid w:val="00115935"/>
    <w:rsid w:val="0013243A"/>
    <w:rsid w:val="00135814"/>
    <w:rsid w:val="0014128C"/>
    <w:rsid w:val="001423D4"/>
    <w:rsid w:val="00151206"/>
    <w:rsid w:val="00152B6A"/>
    <w:rsid w:val="00172983"/>
    <w:rsid w:val="001764F0"/>
    <w:rsid w:val="00184CF4"/>
    <w:rsid w:val="00254B33"/>
    <w:rsid w:val="00272308"/>
    <w:rsid w:val="002C5065"/>
    <w:rsid w:val="002D1366"/>
    <w:rsid w:val="002E1AD2"/>
    <w:rsid w:val="00341147"/>
    <w:rsid w:val="00381C11"/>
    <w:rsid w:val="003A7776"/>
    <w:rsid w:val="003F1D5F"/>
    <w:rsid w:val="003F4D0B"/>
    <w:rsid w:val="004A028A"/>
    <w:rsid w:val="004A0C6E"/>
    <w:rsid w:val="004A0CDD"/>
    <w:rsid w:val="004A37B7"/>
    <w:rsid w:val="004A770B"/>
    <w:rsid w:val="004B29C6"/>
    <w:rsid w:val="00536906"/>
    <w:rsid w:val="005B3E7B"/>
    <w:rsid w:val="005B5E0F"/>
    <w:rsid w:val="005F218D"/>
    <w:rsid w:val="005F7FCC"/>
    <w:rsid w:val="00672727"/>
    <w:rsid w:val="00690423"/>
    <w:rsid w:val="006B16E0"/>
    <w:rsid w:val="006C2B51"/>
    <w:rsid w:val="006D286D"/>
    <w:rsid w:val="006F41B3"/>
    <w:rsid w:val="0075687A"/>
    <w:rsid w:val="00796A6C"/>
    <w:rsid w:val="007A59C1"/>
    <w:rsid w:val="007C61AE"/>
    <w:rsid w:val="008227FA"/>
    <w:rsid w:val="008406DE"/>
    <w:rsid w:val="00840E39"/>
    <w:rsid w:val="00876ADF"/>
    <w:rsid w:val="00884BED"/>
    <w:rsid w:val="00886CD3"/>
    <w:rsid w:val="008A0065"/>
    <w:rsid w:val="008C1D52"/>
    <w:rsid w:val="008D620D"/>
    <w:rsid w:val="00913C90"/>
    <w:rsid w:val="009639C8"/>
    <w:rsid w:val="009654D9"/>
    <w:rsid w:val="00976B1D"/>
    <w:rsid w:val="009A227C"/>
    <w:rsid w:val="009B1333"/>
    <w:rsid w:val="00A00D40"/>
    <w:rsid w:val="00A32D83"/>
    <w:rsid w:val="00A43983"/>
    <w:rsid w:val="00A53B0F"/>
    <w:rsid w:val="00AA18D7"/>
    <w:rsid w:val="00AB276F"/>
    <w:rsid w:val="00AC0E0A"/>
    <w:rsid w:val="00AD3747"/>
    <w:rsid w:val="00AE1C24"/>
    <w:rsid w:val="00AF0991"/>
    <w:rsid w:val="00B14FDD"/>
    <w:rsid w:val="00B40C5C"/>
    <w:rsid w:val="00B614E9"/>
    <w:rsid w:val="00B63283"/>
    <w:rsid w:val="00B777F7"/>
    <w:rsid w:val="00B93202"/>
    <w:rsid w:val="00BA1D53"/>
    <w:rsid w:val="00BA7D3E"/>
    <w:rsid w:val="00BC649C"/>
    <w:rsid w:val="00BD2131"/>
    <w:rsid w:val="00BE234E"/>
    <w:rsid w:val="00C00A1F"/>
    <w:rsid w:val="00C22BE8"/>
    <w:rsid w:val="00C3293A"/>
    <w:rsid w:val="00C40D82"/>
    <w:rsid w:val="00C471FE"/>
    <w:rsid w:val="00C5142E"/>
    <w:rsid w:val="00C919DF"/>
    <w:rsid w:val="00C956BB"/>
    <w:rsid w:val="00CB0D23"/>
    <w:rsid w:val="00CC7697"/>
    <w:rsid w:val="00CD0379"/>
    <w:rsid w:val="00CD1528"/>
    <w:rsid w:val="00D2384B"/>
    <w:rsid w:val="00D41330"/>
    <w:rsid w:val="00D4561A"/>
    <w:rsid w:val="00D64859"/>
    <w:rsid w:val="00D76658"/>
    <w:rsid w:val="00D87542"/>
    <w:rsid w:val="00D923DB"/>
    <w:rsid w:val="00DE2AED"/>
    <w:rsid w:val="00E1348A"/>
    <w:rsid w:val="00E20284"/>
    <w:rsid w:val="00E25223"/>
    <w:rsid w:val="00E50F2A"/>
    <w:rsid w:val="00E62662"/>
    <w:rsid w:val="00E64BB4"/>
    <w:rsid w:val="00E968AB"/>
    <w:rsid w:val="00EB53C0"/>
    <w:rsid w:val="00EE6771"/>
    <w:rsid w:val="00F02A3A"/>
    <w:rsid w:val="00F364A1"/>
    <w:rsid w:val="00FB4FD1"/>
    <w:rsid w:val="00FB6EEA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BAD7"/>
  <w15:chartTrackingRefBased/>
  <w15:docId w15:val="{481A984D-BA70-4D80-8EB9-79A9628B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59"/>
    <w:pPr>
      <w:ind w:left="720"/>
      <w:contextualSpacing/>
    </w:pPr>
  </w:style>
  <w:style w:type="table" w:styleId="TableGrid">
    <w:name w:val="Table Grid"/>
    <w:basedOn w:val="TableNormal"/>
    <w:uiPriority w:val="39"/>
    <w:rsid w:val="00FE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af0f5-a9ef-4dd1-b6bb-35d755f953d3">
      <Terms xmlns="http://schemas.microsoft.com/office/infopath/2007/PartnerControls"/>
    </lcf76f155ced4ddcb4097134ff3c332f>
    <TaxCatchAll xmlns="ffff9ac3-b291-4241-8851-6a18c47bf9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AF0ED057F9C4983FC688947F3BB93" ma:contentTypeVersion="18" ma:contentTypeDescription="Create a new document." ma:contentTypeScope="" ma:versionID="4fdeb4ad384557bb349454ef23f50a83">
  <xsd:schema xmlns:xsd="http://www.w3.org/2001/XMLSchema" xmlns:xs="http://www.w3.org/2001/XMLSchema" xmlns:p="http://schemas.microsoft.com/office/2006/metadata/properties" xmlns:ns2="77eaf0f5-a9ef-4dd1-b6bb-35d755f953d3" xmlns:ns3="ffff9ac3-b291-4241-8851-6a18c47bf9f6" targetNamespace="http://schemas.microsoft.com/office/2006/metadata/properties" ma:root="true" ma:fieldsID="2f640982a6bb468d040e63bacf4f68fb" ns2:_="" ns3:_="">
    <xsd:import namespace="77eaf0f5-a9ef-4dd1-b6bb-35d755f953d3"/>
    <xsd:import namespace="ffff9ac3-b291-4241-8851-6a18c47bf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f0f5-a9ef-4dd1-b6bb-35d755f95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9ac3-b291-4241-8851-6a18c47b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ef7a01-b19f-4b6b-b598-cba716699304}" ma:internalName="TaxCatchAll" ma:showField="CatchAllData" ma:web="ffff9ac3-b291-4241-8851-6a18c47bf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CE988-79FE-4667-973F-7E5B7DB45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D08EA-6E1D-409E-8731-A3B1676ED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0D4AA-D854-405E-BC01-C44E16A66E9A}">
  <ds:schemaRefs>
    <ds:schemaRef ds:uri="http://schemas.microsoft.com/office/2006/metadata/properties"/>
    <ds:schemaRef ds:uri="http://schemas.microsoft.com/office/infopath/2007/PartnerControls"/>
    <ds:schemaRef ds:uri="77eaf0f5-a9ef-4dd1-b6bb-35d755f953d3"/>
    <ds:schemaRef ds:uri="ffff9ac3-b291-4241-8851-6a18c47bf9f6"/>
  </ds:schemaRefs>
</ds:datastoreItem>
</file>

<file path=customXml/itemProps4.xml><?xml version="1.0" encoding="utf-8"?>
<ds:datastoreItem xmlns:ds="http://schemas.openxmlformats.org/officeDocument/2006/customXml" ds:itemID="{91C2E482-6E13-4837-98BB-64F1A0CFE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f0f5-a9ef-4dd1-b6bb-35d755f953d3"/>
    <ds:schemaRef ds:uri="ffff9ac3-b291-4241-8851-6a18c47bf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Walker</dc:creator>
  <cp:keywords/>
  <dc:description/>
  <cp:lastModifiedBy>Lucy Walker</cp:lastModifiedBy>
  <cp:revision>21</cp:revision>
  <dcterms:created xsi:type="dcterms:W3CDTF">2023-04-07T16:41:00Z</dcterms:created>
  <dcterms:modified xsi:type="dcterms:W3CDTF">2024-05-06T20:59:00Z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0x010100BDDAF0ED057F9C4983FC688947F3BB93</vt:lpwstr>
  </property>
  <property fmtid="{D5CDD505-2E9C-101B-9397-08002B2CF9AE}" pid="3" name="MediaServiceImageTags">
    <vt:lpwstr/>
  </property>
</Properties>
</file>